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0461" w14:textId="77777777" w:rsidR="00F93855" w:rsidRDefault="00F93855" w:rsidP="00305C63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r>
        <w:rPr>
          <w:rFonts w:ascii="Sylfaen" w:eastAsia="Sylfaen" w:hAnsi="Sylfaen" w:cs="Sylfaen"/>
          <w:b/>
          <w:bCs/>
          <w:u w:color="000000"/>
        </w:rPr>
        <w:t>ՀԱՅՏԱՐԱՐՈՒԹՅՈՒՆ</w:t>
      </w:r>
    </w:p>
    <w:p w14:paraId="6A66FEA3" w14:textId="77777777" w:rsidR="005505F9" w:rsidRDefault="00F93855" w:rsidP="005505F9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r>
        <w:rPr>
          <w:rFonts w:ascii="Sylfaen" w:eastAsia="Sylfaen" w:hAnsi="Sylfaen" w:cs="Sylfaen"/>
          <w:b/>
          <w:bCs/>
          <w:u w:color="000000"/>
        </w:rPr>
        <w:t>պայմանագիր կնքելու որոշման մասին</w:t>
      </w:r>
    </w:p>
    <w:p w14:paraId="0C43A7BB" w14:textId="4D5A7143" w:rsidR="00F93855" w:rsidRPr="00270418" w:rsidRDefault="00F93855" w:rsidP="00270418">
      <w:pPr>
        <w:pStyle w:val="a"/>
        <w:spacing w:line="276" w:lineRule="auto"/>
        <w:ind w:firstLine="709"/>
        <w:jc w:val="center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Ընթացակարգի ծածկագիրը </w:t>
      </w:r>
      <w:r w:rsidR="00994EE2">
        <w:rPr>
          <w:rFonts w:ascii="Sylfaen" w:eastAsia="Sylfaen" w:hAnsi="Sylfaen" w:cs="Sylfaen"/>
          <w:sz w:val="20"/>
          <w:szCs w:val="20"/>
          <w:u w:color="000000"/>
          <w:lang w:val="it-IT"/>
        </w:rPr>
        <w:t>«</w:t>
      </w:r>
      <w:r w:rsidR="00F84DF3">
        <w:rPr>
          <w:rFonts w:ascii="Sylfaen" w:eastAsia="Sylfaen" w:hAnsi="Sylfaen" w:cs="Sylfaen"/>
          <w:sz w:val="20"/>
          <w:szCs w:val="20"/>
          <w:u w:color="000000"/>
          <w:lang w:val="it-IT"/>
        </w:rPr>
        <w:t>Թ91ԴՊ-ՄԱԱՊՁԲ-24/3</w:t>
      </w:r>
      <w:r w:rsidR="00994EE2">
        <w:rPr>
          <w:rFonts w:ascii="Sylfaen" w:eastAsia="Sylfaen" w:hAnsi="Sylfaen" w:cs="Sylfaen"/>
          <w:sz w:val="20"/>
          <w:szCs w:val="20"/>
          <w:u w:color="000000"/>
          <w:lang w:val="it-IT"/>
        </w:rPr>
        <w:t>»</w:t>
      </w:r>
    </w:p>
    <w:p w14:paraId="1A8675B8" w14:textId="4A731A42" w:rsidR="00F93855" w:rsidRPr="000F6B1F" w:rsidRDefault="004C6B26" w:rsidP="00DB64B5">
      <w:pPr>
        <w:pStyle w:val="a"/>
        <w:spacing w:line="276" w:lineRule="auto"/>
        <w:ind w:left="450"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4C6B26">
        <w:rPr>
          <w:rFonts w:ascii="Sylfaen" w:eastAsia="Sylfaen" w:hAnsi="Sylfaen" w:cs="Sylfaen"/>
          <w:sz w:val="20"/>
          <w:szCs w:val="20"/>
          <w:u w:color="000000"/>
          <w:lang w:val="it-IT"/>
        </w:rPr>
        <w:t>«Երևան հ.91 հիմնական դպրոց» ՊՈԱԿ</w:t>
      </w:r>
      <w:r w:rsidRPr="004C6B26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083A55" w:rsidRPr="001C77B0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-ը </w:t>
      </w:r>
      <w:r w:rsidR="00F93855" w:rsidRPr="001C77B0">
        <w:rPr>
          <w:rFonts w:ascii="Sylfaen" w:eastAsia="Sylfaen" w:hAnsi="Sylfaen" w:cs="Sylfaen"/>
          <w:sz w:val="20"/>
          <w:szCs w:val="20"/>
          <w:u w:color="000000"/>
          <w:lang w:val="it-IT"/>
        </w:rPr>
        <w:t>ստորև</w:t>
      </w:r>
      <w:r w:rsidR="00F93855"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ներկայացնում է իր կարիքների</w:t>
      </w:r>
      <w:r w:rsidR="00974C15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համար</w:t>
      </w:r>
      <w:r w:rsidR="00F93855"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F84DF3">
        <w:rPr>
          <w:rFonts w:ascii="Sylfaen" w:eastAsia="Sylfaen" w:hAnsi="Sylfaen" w:cs="Sylfaen"/>
          <w:b/>
          <w:bCs/>
          <w:sz w:val="20"/>
          <w:szCs w:val="20"/>
          <w:u w:color="000000"/>
          <w:lang w:val="hy-AM"/>
        </w:rPr>
        <w:t>շինանյութի</w:t>
      </w:r>
      <w:r w:rsidR="00DF4D30" w:rsidRPr="00DF4D30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270418" w:rsidRPr="002905C3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ձեռքբերման </w:t>
      </w:r>
      <w:r w:rsidR="00F93855"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նպատակով կազմակերպված </w:t>
      </w:r>
      <w:r w:rsidR="00994EE2" w:rsidRPr="00A25E33">
        <w:rPr>
          <w:rFonts w:ascii="Sylfaen" w:eastAsia="Sylfaen" w:hAnsi="Sylfaen" w:cs="Sylfaen"/>
          <w:b/>
          <w:bCs/>
          <w:sz w:val="20"/>
          <w:szCs w:val="20"/>
          <w:u w:color="000000"/>
          <w:lang w:val="it-IT"/>
        </w:rPr>
        <w:t>«</w:t>
      </w:r>
      <w:r w:rsidR="00F84DF3">
        <w:rPr>
          <w:rFonts w:ascii="Sylfaen" w:eastAsia="Sylfaen" w:hAnsi="Sylfaen" w:cs="Sylfaen"/>
          <w:b/>
          <w:bCs/>
          <w:sz w:val="20"/>
          <w:szCs w:val="20"/>
          <w:u w:color="000000"/>
          <w:lang w:val="it-IT"/>
        </w:rPr>
        <w:t>Թ91ԴՊ-ՄԱԱՊՁԲ-24/3</w:t>
      </w:r>
      <w:r w:rsidR="00994EE2" w:rsidRPr="00A25E33">
        <w:rPr>
          <w:rFonts w:ascii="Sylfaen" w:eastAsia="Sylfaen" w:hAnsi="Sylfaen" w:cs="Sylfaen"/>
          <w:b/>
          <w:bCs/>
          <w:sz w:val="20"/>
          <w:szCs w:val="20"/>
          <w:u w:color="000000"/>
          <w:lang w:val="it-IT"/>
        </w:rPr>
        <w:t>»</w:t>
      </w:r>
      <w:r w:rsidR="00707602" w:rsidRPr="00A25E33">
        <w:rPr>
          <w:rFonts w:ascii="Sylfaen" w:eastAsia="Sylfaen" w:hAnsi="Sylfaen" w:cs="Sylfaen"/>
          <w:b/>
          <w:bCs/>
          <w:sz w:val="20"/>
          <w:szCs w:val="20"/>
          <w:u w:color="000000"/>
          <w:lang w:val="it-IT"/>
        </w:rPr>
        <w:t xml:space="preserve"> </w:t>
      </w:r>
      <w:r w:rsidR="00F93855">
        <w:rPr>
          <w:rFonts w:ascii="Sylfaen" w:eastAsia="Sylfaen" w:hAnsi="Sylfaen" w:cs="Sylfaen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</w:t>
      </w:r>
      <w:r w:rsidR="00F93855"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`</w:t>
      </w:r>
      <w:r w:rsidR="002B5723">
        <w:rPr>
          <w:rFonts w:ascii="Sylfaen" w:eastAsia="Sylfaen" w:hAnsi="Sylfaen" w:cs="Sylfaen"/>
          <w:sz w:val="20"/>
          <w:szCs w:val="20"/>
          <w:u w:color="000000"/>
          <w:lang w:val="it-IT"/>
        </w:rPr>
        <w:t>հ</w:t>
      </w:r>
      <w:r w:rsidR="00F93855"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ամաձյան </w:t>
      </w:r>
      <w:r w:rsidR="00305C63">
        <w:rPr>
          <w:rFonts w:ascii="Sylfaen" w:eastAsia="Sylfaen" w:hAnsi="Sylfaen" w:cs="Sylfaen"/>
          <w:sz w:val="20"/>
          <w:szCs w:val="20"/>
          <w:u w:color="000000"/>
          <w:lang w:val="hy-AM"/>
        </w:rPr>
        <w:t>Հավելված 1-ի</w:t>
      </w:r>
      <w:r w:rsidR="00F93855"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`</w:t>
      </w:r>
    </w:p>
    <w:p w14:paraId="335EE3F1" w14:textId="77777777" w:rsidR="002905C3" w:rsidRDefault="00C46D58" w:rsidP="00C46D58">
      <w:pPr>
        <w:pStyle w:val="a0"/>
        <w:tabs>
          <w:tab w:val="left" w:pos="708"/>
          <w:tab w:val="left" w:pos="1416"/>
        </w:tabs>
        <w:jc w:val="right"/>
        <w:rPr>
          <w:rFonts w:ascii="Sylfaen" w:eastAsia="Times New Roman" w:hAnsi="Sylfaen"/>
          <w:b/>
          <w:sz w:val="20"/>
          <w:szCs w:val="18"/>
          <w:lang w:val="hy-AM" w:eastAsia="ru-RU"/>
        </w:rPr>
      </w:pPr>
      <w:r w:rsidRPr="00C46D58">
        <w:rPr>
          <w:rFonts w:ascii="Sylfaen" w:eastAsia="Times New Roman" w:hAnsi="Sylfaen"/>
          <w:b/>
          <w:sz w:val="20"/>
          <w:szCs w:val="18"/>
          <w:lang w:val="hy-AM" w:eastAsia="ru-RU"/>
        </w:rPr>
        <w:t>ՀՀ</w:t>
      </w:r>
      <w:r w:rsidRPr="00C46D58">
        <w:rPr>
          <w:rFonts w:ascii="Sylfaen" w:eastAsia="Times New Roman" w:hAnsi="Sylfaen"/>
          <w:b/>
          <w:sz w:val="20"/>
          <w:szCs w:val="18"/>
          <w:lang w:val="af-ZA" w:eastAsia="ru-RU"/>
        </w:rPr>
        <w:t xml:space="preserve"> </w:t>
      </w:r>
      <w:r w:rsidRPr="00C46D58">
        <w:rPr>
          <w:rFonts w:ascii="Sylfaen" w:eastAsia="Times New Roman" w:hAnsi="Sylfaen"/>
          <w:b/>
          <w:sz w:val="20"/>
          <w:szCs w:val="18"/>
          <w:lang w:val="hy-AM" w:eastAsia="ru-RU"/>
        </w:rPr>
        <w:t>դրամ</w:t>
      </w:r>
    </w:p>
    <w:tbl>
      <w:tblPr>
        <w:tblW w:w="11040" w:type="dxa"/>
        <w:tblInd w:w="113" w:type="dxa"/>
        <w:tblLook w:val="04A0" w:firstRow="1" w:lastRow="0" w:firstColumn="1" w:lastColumn="0" w:noHBand="0" w:noVBand="1"/>
      </w:tblPr>
      <w:tblGrid>
        <w:gridCol w:w="464"/>
        <w:gridCol w:w="1460"/>
        <w:gridCol w:w="661"/>
        <w:gridCol w:w="884"/>
        <w:gridCol w:w="1514"/>
        <w:gridCol w:w="450"/>
        <w:gridCol w:w="1395"/>
        <w:gridCol w:w="941"/>
        <w:gridCol w:w="919"/>
        <w:gridCol w:w="1079"/>
        <w:gridCol w:w="1120"/>
        <w:gridCol w:w="222"/>
      </w:tblGrid>
      <w:tr w:rsidR="00F84DF3" w:rsidRPr="00F84DF3" w14:paraId="519AE0B1" w14:textId="77777777" w:rsidTr="00F84DF3">
        <w:trPr>
          <w:gridAfter w:val="1"/>
          <w:wAfter w:w="36" w:type="dxa"/>
          <w:trHeight w:val="288"/>
        </w:trPr>
        <w:tc>
          <w:tcPr>
            <w:tcW w:w="1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2972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Armenian" w:eastAsia="Times New Roman" w:hAnsi="Times Armenian" w:cs="Calibri"/>
                <w:b/>
                <w:bCs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eastAsia="Times New Roman"/>
                <w:b/>
                <w:bCs/>
                <w:sz w:val="18"/>
                <w:szCs w:val="18"/>
                <w:bdr w:val="none" w:sz="0" w:space="0" w:color="auto"/>
              </w:rPr>
              <w:t>Հավելված</w:t>
            </w:r>
            <w:r w:rsidRPr="00F84DF3">
              <w:rPr>
                <w:rFonts w:ascii="Times Armenian" w:eastAsia="Times New Roman" w:hAnsi="Times Armenian" w:cs="Calibri"/>
                <w:b/>
                <w:bCs/>
                <w:sz w:val="18"/>
                <w:szCs w:val="18"/>
                <w:bdr w:val="none" w:sz="0" w:space="0" w:color="auto"/>
              </w:rPr>
              <w:t xml:space="preserve"> 1</w:t>
            </w:r>
          </w:p>
        </w:tc>
      </w:tr>
      <w:tr w:rsidR="00F84DF3" w:rsidRPr="00F84DF3" w14:paraId="5A40DAC2" w14:textId="77777777" w:rsidTr="00F84DF3">
        <w:trPr>
          <w:gridAfter w:val="1"/>
          <w:wAfter w:w="36" w:type="dxa"/>
          <w:trHeight w:val="348"/>
        </w:trPr>
        <w:tc>
          <w:tcPr>
            <w:tcW w:w="1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BDD1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b/>
                <w:bCs/>
                <w:sz w:val="18"/>
                <w:szCs w:val="18"/>
                <w:bdr w:val="none" w:sz="0" w:space="0" w:color="auto"/>
              </w:rPr>
              <w:t>Թ91ԴՊ-ՄԱԱՊՁԲ-24/3   ծածկագրով գնման ընթացակարգի գների ամփոփում</w:t>
            </w:r>
          </w:p>
        </w:tc>
      </w:tr>
      <w:tr w:rsidR="00F84DF3" w:rsidRPr="00F84DF3" w14:paraId="3581C384" w14:textId="77777777" w:rsidTr="00F84DF3">
        <w:trPr>
          <w:gridAfter w:val="1"/>
          <w:wAfter w:w="36" w:type="dxa"/>
          <w:trHeight w:val="36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52A8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Չ/հ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0D6605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HEA Grapalat" w:eastAsia="Times New Roman" w:hAnsi="GHEA Grapalat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GHEA Grapalat" w:eastAsia="Times New Roman" w:hAnsi="GHEA Grapalat" w:cs="Calibri"/>
                <w:sz w:val="18"/>
                <w:szCs w:val="18"/>
                <w:bdr w:val="none" w:sz="0" w:space="0" w:color="auto"/>
              </w:rPr>
              <w:t>Գնման առարկա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0F93A6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Չ/մ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02C3B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Քանակը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CDC6F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 xml:space="preserve"> Նախահաշվային գումարը 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71BB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Մրցույթին մասնակցող կազմակերպությունների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02754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Ընտրված մասնակցի անվանումը</w:t>
            </w:r>
          </w:p>
        </w:tc>
      </w:tr>
      <w:tr w:rsidR="00F84DF3" w:rsidRPr="00F84DF3" w14:paraId="5E4A634C" w14:textId="77777777" w:rsidTr="00F84DF3">
        <w:trPr>
          <w:gridAfter w:val="1"/>
          <w:wAfter w:w="36" w:type="dxa"/>
          <w:trHeight w:val="517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7E7C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4B9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HEA Grapalat" w:eastAsia="Times New Roman" w:hAnsi="GHEA Grapalat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B2F3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FEF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897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D4B9E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Հ/հ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ECAFA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Անվանումները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C7B1B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Գնային առաջարկ /ՀՀ դրամ/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8CE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</w:tr>
      <w:tr w:rsidR="00F84DF3" w:rsidRPr="00F84DF3" w14:paraId="3CEF4021" w14:textId="77777777" w:rsidTr="00F84DF3">
        <w:trPr>
          <w:trHeight w:val="34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367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8DF5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HEA Grapalat" w:eastAsia="Times New Roman" w:hAnsi="GHEA Grapalat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CD3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8F51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1C8D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061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9B63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08B1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6571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C55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</w:tr>
      <w:tr w:rsidR="00F84DF3" w:rsidRPr="00F84DF3" w14:paraId="41BD3DAA" w14:textId="77777777" w:rsidTr="00F84DF3">
        <w:trPr>
          <w:trHeight w:val="34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175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41C5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HEA Grapalat" w:eastAsia="Times New Roman" w:hAnsi="GHEA Grapalat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0D7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55F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9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D7D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07BB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197F6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Արժեք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9F5D2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ԱԱՀ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5A87C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Ընդհանուր գին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9EE5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6" w:type="dxa"/>
            <w:vAlign w:val="center"/>
            <w:hideMark/>
          </w:tcPr>
          <w:p w14:paraId="7525AF26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F84DF3" w:rsidRPr="00F84DF3" w14:paraId="37413DA7" w14:textId="77777777" w:rsidTr="00F84DF3">
        <w:trPr>
          <w:trHeight w:val="19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26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8C0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HEA Grapalat" w:eastAsia="Times New Roman" w:hAnsi="GHEA Grapalat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DAA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172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6A43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831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528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46A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82A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48E4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0ED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6145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</w:p>
        </w:tc>
      </w:tr>
      <w:tr w:rsidR="00F84DF3" w:rsidRPr="00F84DF3" w14:paraId="6F4D3CB5" w14:textId="77777777" w:rsidTr="00F84DF3">
        <w:trPr>
          <w:trHeight w:val="40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023D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E72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լաք, մանրահատակի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DE8D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լիտր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977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C50B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2,800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E06F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C6F5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«ՍՏԱՐՏ ՇԻՆ 1» ՍՊԸ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8D8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2,333.33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5CCC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466.67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AF0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2,800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DD8F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«ՍՏԱՐՏ ՇԻՆ 1» ՍՊԸ</w:t>
            </w:r>
          </w:p>
        </w:tc>
        <w:tc>
          <w:tcPr>
            <w:tcW w:w="36" w:type="dxa"/>
            <w:vAlign w:val="center"/>
            <w:hideMark/>
          </w:tcPr>
          <w:p w14:paraId="5A6BA95D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F84DF3" w:rsidRPr="00F84DF3" w14:paraId="410F449A" w14:textId="77777777" w:rsidTr="00F84DF3">
        <w:trPr>
          <w:trHeight w:val="4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E97D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0C1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անջատիչներ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CA9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հատ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C7F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9E1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3,500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DFE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6AF3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«ՍՏԱՐՏ ՇԻՆ 1» ՍՊԸ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B170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2,916.67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E245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583.33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169C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3,500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123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«ՍՏԱՐՏ ՇԻՆ 1» ՍՊԸ</w:t>
            </w:r>
          </w:p>
        </w:tc>
        <w:tc>
          <w:tcPr>
            <w:tcW w:w="36" w:type="dxa"/>
            <w:vAlign w:val="center"/>
            <w:hideMark/>
          </w:tcPr>
          <w:p w14:paraId="6325ED5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F84DF3" w:rsidRPr="00F84DF3" w14:paraId="0E04B3AE" w14:textId="77777777" w:rsidTr="00F84DF3">
        <w:trPr>
          <w:trHeight w:val="4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968D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411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սոսինձ` հեղուկ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ED1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հատ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851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89BD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3,600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208D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BC0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«ՍՏԱՐՏ ՇԻՆ 1» ՍՊԸ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4DA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3,000.00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FC34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600.00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60606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3,600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152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«ՍՏԱՐՏ ՇԻՆ 1» ՍՊԸ</w:t>
            </w:r>
          </w:p>
        </w:tc>
        <w:tc>
          <w:tcPr>
            <w:tcW w:w="36" w:type="dxa"/>
            <w:vAlign w:val="center"/>
            <w:hideMark/>
          </w:tcPr>
          <w:p w14:paraId="48981905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F84DF3" w:rsidRPr="00F84DF3" w14:paraId="3869477D" w14:textId="77777777" w:rsidTr="00F84DF3">
        <w:trPr>
          <w:trHeight w:val="4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CC0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D74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սոսինձ, էմուլսիա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E27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կգ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DB94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896C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1,450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A0B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6ED1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«ՍՏԱՐՏ ՇԻՆ 1» ՍՊԸ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B20F1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1,208.33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8F4D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241.67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536F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1,450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9233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«ՍՏԱՐՏ ՇԻՆ 1» ՍՊԸ</w:t>
            </w:r>
          </w:p>
        </w:tc>
        <w:tc>
          <w:tcPr>
            <w:tcW w:w="36" w:type="dxa"/>
            <w:vAlign w:val="center"/>
            <w:hideMark/>
          </w:tcPr>
          <w:p w14:paraId="31377AA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F84DF3" w:rsidRPr="00F84DF3" w14:paraId="5210ECBC" w14:textId="77777777" w:rsidTr="00F84DF3">
        <w:trPr>
          <w:trHeight w:val="4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52B0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0055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հատուկ պտուտակ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80E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հատ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682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5D3C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   560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A210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1370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«ՍՏԱՐՏ ՇԻՆ 1» ՍՊԸ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5813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466.67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8A712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93.33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330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 560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9D6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«ՍՏԱՐՏ ՇԻՆ 1» ՍՊԸ</w:t>
            </w:r>
          </w:p>
        </w:tc>
        <w:tc>
          <w:tcPr>
            <w:tcW w:w="36" w:type="dxa"/>
            <w:vAlign w:val="center"/>
            <w:hideMark/>
          </w:tcPr>
          <w:p w14:paraId="78BBA75F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F84DF3" w:rsidRPr="00F84DF3" w14:paraId="67C17252" w14:textId="77777777" w:rsidTr="00F84DF3">
        <w:trPr>
          <w:trHeight w:val="4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C0A3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0CF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ներկ-էմալ, գույնը` շականակագույն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8BB0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հատ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D9F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E2D4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1,000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896C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ED1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«ՍՏԱՐՏ ՇԻՆ 1» ՍՊԸ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8B1C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833.33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7F7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166.67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A17A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1,000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3611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«ՍՏԱՐՏ ՇԻՆ 1» ՍՊԸ</w:t>
            </w:r>
          </w:p>
        </w:tc>
        <w:tc>
          <w:tcPr>
            <w:tcW w:w="36" w:type="dxa"/>
            <w:vAlign w:val="center"/>
            <w:hideMark/>
          </w:tcPr>
          <w:p w14:paraId="0B160B70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F84DF3" w:rsidRPr="00F84DF3" w14:paraId="1BB2A935" w14:textId="77777777" w:rsidTr="00F84DF3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9B32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73C2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էլեկտրական խրոց` միաբևեռ, հողանցումով, -16Ա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7B7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հատ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371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185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   800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781B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993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«ՍՏԱՐՏ ՇԻՆ 1» ՍՊԸ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6EB76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666.67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3D9D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133.33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145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 800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9536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«ՍՏԱՐՏ ՇԻՆ 1» ՍՊԸ</w:t>
            </w:r>
          </w:p>
        </w:tc>
        <w:tc>
          <w:tcPr>
            <w:tcW w:w="36" w:type="dxa"/>
            <w:vAlign w:val="center"/>
            <w:hideMark/>
          </w:tcPr>
          <w:p w14:paraId="699F349F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F84DF3" w:rsidRPr="00F84DF3" w14:paraId="6C22281D" w14:textId="77777777" w:rsidTr="00F84DF3">
        <w:trPr>
          <w:trHeight w:val="4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09E1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DC5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լուծիչներ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137B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լիտր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24A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2C1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   950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D0F0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6BD2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«ՍՏԱՐՏ ՇԻՆ 1» ՍՊԸ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B089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791.67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576A1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158.33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B5EF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 950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B8C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«ՍՏԱՐՏ ՇԻՆ 1» ՍՊԸ</w:t>
            </w:r>
          </w:p>
        </w:tc>
        <w:tc>
          <w:tcPr>
            <w:tcW w:w="36" w:type="dxa"/>
            <w:vAlign w:val="center"/>
            <w:hideMark/>
          </w:tcPr>
          <w:p w14:paraId="27F48F1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F84DF3" w:rsidRPr="00F84DF3" w14:paraId="41DF6A14" w14:textId="77777777" w:rsidTr="00F84DF3">
        <w:trPr>
          <w:trHeight w:val="4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DAA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AEF4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հղկաթուղթ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C8F1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մետր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9A9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94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   725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0D64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6B94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«ՍՏԱՐՏ ՇԻՆ 1» ՍՊԸ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D3B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604.17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3A92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120.83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2CF20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 725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E18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«ՍՏԱՐՏ ՇԻՆ 1» ՍՊԸ</w:t>
            </w:r>
          </w:p>
        </w:tc>
        <w:tc>
          <w:tcPr>
            <w:tcW w:w="36" w:type="dxa"/>
            <w:vAlign w:val="center"/>
            <w:hideMark/>
          </w:tcPr>
          <w:p w14:paraId="6F58EF40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F84DF3" w:rsidRPr="00F84DF3" w14:paraId="36DE6C33" w14:textId="77777777" w:rsidTr="00F84DF3">
        <w:trPr>
          <w:trHeight w:val="4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569C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743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կախիչներ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32A3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հատ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4EF7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29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3,500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729E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D49C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«ՍՏԱՐՏ ՇԻՆ 1» ՍՊԸ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1743D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2,916.67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FC8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583.33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EC56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3,500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6D8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«ՍՏԱՐՏ ՇԻՆ 1» ՍՊԸ</w:t>
            </w:r>
          </w:p>
        </w:tc>
        <w:tc>
          <w:tcPr>
            <w:tcW w:w="36" w:type="dxa"/>
            <w:vAlign w:val="center"/>
            <w:hideMark/>
          </w:tcPr>
          <w:p w14:paraId="13DA403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F84DF3" w:rsidRPr="00F84DF3" w14:paraId="2D20ECAB" w14:textId="77777777" w:rsidTr="00F84DF3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C1C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Sylfaen" w:eastAsia="Times New Roman" w:hAnsi="Sylfaen" w:cs="Calibri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0D04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էլեկտրական խրոց` միաբևեռ, հողանցումով, -16Ա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39D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հատ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5382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90F8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   960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65EA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AA75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«ՍՏԱՐՏ ՇԻՆ 1» ՍՊԸ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2C70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800.00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187AD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160.00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BA2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 xml:space="preserve">              960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739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</w:pPr>
            <w:r w:rsidRPr="00F84DF3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</w:rPr>
              <w:t>«ՍՏԱՐՏ ՇԻՆ 1» ՍՊԸ</w:t>
            </w:r>
          </w:p>
        </w:tc>
        <w:tc>
          <w:tcPr>
            <w:tcW w:w="36" w:type="dxa"/>
            <w:vAlign w:val="center"/>
            <w:hideMark/>
          </w:tcPr>
          <w:p w14:paraId="35E85566" w14:textId="77777777" w:rsidR="00F84DF3" w:rsidRPr="00F84DF3" w:rsidRDefault="00F84DF3" w:rsidP="00F84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</w:tbl>
    <w:p w14:paraId="135F2323" w14:textId="77777777" w:rsidR="00F84DF3" w:rsidRPr="00C46D58" w:rsidRDefault="00F84DF3" w:rsidP="00C46D58">
      <w:pPr>
        <w:pStyle w:val="a0"/>
        <w:tabs>
          <w:tab w:val="left" w:pos="708"/>
          <w:tab w:val="left" w:pos="1416"/>
        </w:tabs>
        <w:jc w:val="right"/>
        <w:rPr>
          <w:rFonts w:ascii="Sylfaen" w:eastAsia="Sylfaen" w:hAnsi="Sylfaen" w:cs="Sylfaen"/>
          <w:b/>
          <w:sz w:val="20"/>
          <w:szCs w:val="20"/>
          <w:u w:color="000000"/>
        </w:rPr>
      </w:pPr>
    </w:p>
    <w:p w14:paraId="176750E5" w14:textId="77777777" w:rsidR="00F93855" w:rsidRDefault="00F93855" w:rsidP="00270418">
      <w:pPr>
        <w:pStyle w:val="a0"/>
        <w:tabs>
          <w:tab w:val="left" w:pos="708"/>
          <w:tab w:val="left" w:pos="1416"/>
        </w:tabs>
        <w:jc w:val="both"/>
        <w:rPr>
          <w:rFonts w:ascii="Sylfaen" w:eastAsia="Sylfaen" w:hAnsi="Sylfaen" w:cs="Sylfaen"/>
          <w:sz w:val="20"/>
          <w:szCs w:val="20"/>
          <w:u w:color="000000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>Ընտրված մասնակցին որոշելու համար կիրառված չափանիշ՝ որպես ամենացածր գնային առաջարկ ներկայացրած մասնակից:</w:t>
      </w:r>
    </w:p>
    <w:p w14:paraId="051393C3" w14:textId="77777777" w:rsidR="00305C63" w:rsidRDefault="00193C26" w:rsidP="00305C63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hy-AM"/>
        </w:rPr>
      </w:pPr>
      <w:r w:rsidRPr="00BE77DA">
        <w:rPr>
          <w:rFonts w:ascii="Sylfaen" w:eastAsia="Sylfaen" w:hAnsi="Sylfaen" w:cs="Sylfaen"/>
          <w:sz w:val="20"/>
          <w:szCs w:val="20"/>
          <w:u w:color="000000"/>
          <w:lang w:val="hy-AM"/>
        </w:rPr>
        <w:t>“Գնումների մասին” ՀՀ օրենքի 10-րդ հոդվածի համաձայն  անգործության ժամկետ կիրառելի չէ:</w:t>
      </w:r>
      <w:r w:rsidR="00305C63">
        <w:rPr>
          <w:rFonts w:ascii="Sylfaen" w:eastAsia="Sylfaen" w:hAnsi="Sylfaen" w:cs="Sylfaen"/>
          <w:sz w:val="20"/>
          <w:szCs w:val="20"/>
          <w:u w:color="000000"/>
          <w:lang w:val="hy-AM"/>
        </w:rPr>
        <w:t xml:space="preserve"> </w:t>
      </w:r>
    </w:p>
    <w:p w14:paraId="71971590" w14:textId="2134D36B" w:rsidR="00193C26" w:rsidRPr="00F84DF3" w:rsidRDefault="00305C63" w:rsidP="00F84DF3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4"/>
          <w:szCs w:val="24"/>
          <w:u w:color="000000"/>
          <w:lang w:val="it-IT"/>
        </w:rPr>
      </w:pPr>
      <w:r w:rsidRPr="00515608">
        <w:rPr>
          <w:rFonts w:ascii="Sylfaen" w:eastAsia="Sylfaen" w:hAnsi="Sylfaen" w:cs="Sylfaen"/>
          <w:sz w:val="20"/>
          <w:szCs w:val="20"/>
          <w:u w:color="000000"/>
          <w:lang w:val="hy-AM"/>
        </w:rPr>
        <w:tab/>
      </w:r>
      <w:r w:rsidRPr="00E44E94">
        <w:rPr>
          <w:rFonts w:ascii="Sylfaen" w:eastAsia="Sylfaen" w:hAnsi="Sylfaen" w:cs="Sylfaen"/>
          <w:b/>
          <w:bCs/>
          <w:iCs/>
          <w:sz w:val="24"/>
          <w:szCs w:val="24"/>
          <w:u w:color="000000"/>
          <w:lang w:val="hy-AM"/>
        </w:rPr>
        <w:t xml:space="preserve">Պատվիրատու` </w:t>
      </w:r>
      <w:r w:rsidRPr="00305C63">
        <w:rPr>
          <w:rFonts w:ascii="Sylfaen" w:eastAsia="Sylfaen" w:hAnsi="Sylfaen" w:cs="Sylfaen"/>
          <w:b/>
          <w:bCs/>
          <w:iCs/>
          <w:sz w:val="24"/>
          <w:szCs w:val="24"/>
          <w:u w:color="000000"/>
          <w:lang w:val="hy-AM"/>
        </w:rPr>
        <w:t>«Երևան հ.91 հիմնական դպրոց» ՊՈԱԿ</w:t>
      </w:r>
    </w:p>
    <w:sectPr w:rsidR="00193C26" w:rsidRPr="00F84DF3" w:rsidSect="00627759">
      <w:headerReference w:type="default" r:id="rId7"/>
      <w:footerReference w:type="default" r:id="rId8"/>
      <w:pgSz w:w="11906" w:h="16838"/>
      <w:pgMar w:top="1080" w:right="360" w:bottom="284" w:left="5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C238" w14:textId="77777777" w:rsidR="00627759" w:rsidRDefault="00627759" w:rsidP="004D58E5">
      <w:r>
        <w:separator/>
      </w:r>
    </w:p>
  </w:endnote>
  <w:endnote w:type="continuationSeparator" w:id="0">
    <w:p w14:paraId="61CC7797" w14:textId="77777777" w:rsidR="00627759" w:rsidRDefault="00627759" w:rsidP="004D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084" w14:textId="77777777" w:rsidR="00FD19A6" w:rsidRDefault="00FD1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1601" w14:textId="77777777" w:rsidR="00627759" w:rsidRDefault="00627759" w:rsidP="004D58E5">
      <w:r>
        <w:separator/>
      </w:r>
    </w:p>
  </w:footnote>
  <w:footnote w:type="continuationSeparator" w:id="0">
    <w:p w14:paraId="3F6021C9" w14:textId="77777777" w:rsidR="00627759" w:rsidRDefault="00627759" w:rsidP="004D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93AB" w14:textId="77777777" w:rsidR="00FD19A6" w:rsidRDefault="00FD19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855"/>
    <w:rsid w:val="000163A0"/>
    <w:rsid w:val="00016AE3"/>
    <w:rsid w:val="000211F4"/>
    <w:rsid w:val="000265EC"/>
    <w:rsid w:val="00036017"/>
    <w:rsid w:val="00064064"/>
    <w:rsid w:val="00065D47"/>
    <w:rsid w:val="0008010E"/>
    <w:rsid w:val="00080E92"/>
    <w:rsid w:val="00083A55"/>
    <w:rsid w:val="00085D8B"/>
    <w:rsid w:val="00096229"/>
    <w:rsid w:val="000B5604"/>
    <w:rsid w:val="000B6F48"/>
    <w:rsid w:val="000F6B1F"/>
    <w:rsid w:val="00110F32"/>
    <w:rsid w:val="00114ADD"/>
    <w:rsid w:val="00174955"/>
    <w:rsid w:val="00193C26"/>
    <w:rsid w:val="001A2574"/>
    <w:rsid w:val="001C77B0"/>
    <w:rsid w:val="001C7895"/>
    <w:rsid w:val="001D29E8"/>
    <w:rsid w:val="001E3046"/>
    <w:rsid w:val="001F3CA8"/>
    <w:rsid w:val="00210817"/>
    <w:rsid w:val="00230A9F"/>
    <w:rsid w:val="002341FE"/>
    <w:rsid w:val="002678DC"/>
    <w:rsid w:val="00270418"/>
    <w:rsid w:val="00284719"/>
    <w:rsid w:val="002905C3"/>
    <w:rsid w:val="002A1157"/>
    <w:rsid w:val="002A45D0"/>
    <w:rsid w:val="002B0CA1"/>
    <w:rsid w:val="002B5723"/>
    <w:rsid w:val="002D02A5"/>
    <w:rsid w:val="002D2742"/>
    <w:rsid w:val="002D490F"/>
    <w:rsid w:val="002D5F22"/>
    <w:rsid w:val="002E5E53"/>
    <w:rsid w:val="00305C63"/>
    <w:rsid w:val="003155C4"/>
    <w:rsid w:val="00336437"/>
    <w:rsid w:val="003366BD"/>
    <w:rsid w:val="00337B54"/>
    <w:rsid w:val="00376D2D"/>
    <w:rsid w:val="003C4DBB"/>
    <w:rsid w:val="003E0F7E"/>
    <w:rsid w:val="003F1C1B"/>
    <w:rsid w:val="00401AC1"/>
    <w:rsid w:val="00425D67"/>
    <w:rsid w:val="0043122A"/>
    <w:rsid w:val="00451B69"/>
    <w:rsid w:val="004657F8"/>
    <w:rsid w:val="0047576F"/>
    <w:rsid w:val="00475955"/>
    <w:rsid w:val="00476CB5"/>
    <w:rsid w:val="004C6B26"/>
    <w:rsid w:val="004D58E5"/>
    <w:rsid w:val="004F2C46"/>
    <w:rsid w:val="00500F97"/>
    <w:rsid w:val="0050334A"/>
    <w:rsid w:val="00505F5C"/>
    <w:rsid w:val="00515608"/>
    <w:rsid w:val="0052120B"/>
    <w:rsid w:val="005330AC"/>
    <w:rsid w:val="005505F9"/>
    <w:rsid w:val="0055194C"/>
    <w:rsid w:val="00560271"/>
    <w:rsid w:val="005626A1"/>
    <w:rsid w:val="00567C44"/>
    <w:rsid w:val="00571E84"/>
    <w:rsid w:val="00591123"/>
    <w:rsid w:val="005A563B"/>
    <w:rsid w:val="005C3AE0"/>
    <w:rsid w:val="005D0EBC"/>
    <w:rsid w:val="00627759"/>
    <w:rsid w:val="00636EFA"/>
    <w:rsid w:val="00636FDC"/>
    <w:rsid w:val="00642C33"/>
    <w:rsid w:val="0065239E"/>
    <w:rsid w:val="00656652"/>
    <w:rsid w:val="006645FD"/>
    <w:rsid w:val="00692932"/>
    <w:rsid w:val="00693A36"/>
    <w:rsid w:val="006D4A2B"/>
    <w:rsid w:val="006D5503"/>
    <w:rsid w:val="006F72FB"/>
    <w:rsid w:val="007047A5"/>
    <w:rsid w:val="00707602"/>
    <w:rsid w:val="00714DFB"/>
    <w:rsid w:val="007274B1"/>
    <w:rsid w:val="00733EE5"/>
    <w:rsid w:val="007459B6"/>
    <w:rsid w:val="00760249"/>
    <w:rsid w:val="007622B2"/>
    <w:rsid w:val="00785245"/>
    <w:rsid w:val="00791954"/>
    <w:rsid w:val="007A7D8B"/>
    <w:rsid w:val="007C208E"/>
    <w:rsid w:val="007D22D0"/>
    <w:rsid w:val="007D3FA9"/>
    <w:rsid w:val="00803C1A"/>
    <w:rsid w:val="008369A7"/>
    <w:rsid w:val="00837A75"/>
    <w:rsid w:val="00843A89"/>
    <w:rsid w:val="00853D05"/>
    <w:rsid w:val="00854679"/>
    <w:rsid w:val="00870BB4"/>
    <w:rsid w:val="008D5E3E"/>
    <w:rsid w:val="00902306"/>
    <w:rsid w:val="00924548"/>
    <w:rsid w:val="00933171"/>
    <w:rsid w:val="0096531B"/>
    <w:rsid w:val="00966FE9"/>
    <w:rsid w:val="00974C15"/>
    <w:rsid w:val="00983F46"/>
    <w:rsid w:val="00994EE2"/>
    <w:rsid w:val="009A1740"/>
    <w:rsid w:val="009A6DE1"/>
    <w:rsid w:val="009B2C25"/>
    <w:rsid w:val="009C56F5"/>
    <w:rsid w:val="009E6D79"/>
    <w:rsid w:val="009F4DBD"/>
    <w:rsid w:val="009F778C"/>
    <w:rsid w:val="009F7DD5"/>
    <w:rsid w:val="00A10D58"/>
    <w:rsid w:val="00A15FD4"/>
    <w:rsid w:val="00A25E33"/>
    <w:rsid w:val="00A4633C"/>
    <w:rsid w:val="00A70BA1"/>
    <w:rsid w:val="00A74E84"/>
    <w:rsid w:val="00A9549F"/>
    <w:rsid w:val="00AC156A"/>
    <w:rsid w:val="00AC7451"/>
    <w:rsid w:val="00AE300D"/>
    <w:rsid w:val="00AF7E7F"/>
    <w:rsid w:val="00B145A8"/>
    <w:rsid w:val="00B2589A"/>
    <w:rsid w:val="00B30594"/>
    <w:rsid w:val="00B34241"/>
    <w:rsid w:val="00B43C91"/>
    <w:rsid w:val="00B76B30"/>
    <w:rsid w:val="00B81B35"/>
    <w:rsid w:val="00B936B6"/>
    <w:rsid w:val="00B97282"/>
    <w:rsid w:val="00BB22D9"/>
    <w:rsid w:val="00BC0EB9"/>
    <w:rsid w:val="00BD4D8F"/>
    <w:rsid w:val="00BE48FB"/>
    <w:rsid w:val="00BE77DA"/>
    <w:rsid w:val="00C02D32"/>
    <w:rsid w:val="00C12D09"/>
    <w:rsid w:val="00C1587F"/>
    <w:rsid w:val="00C15F04"/>
    <w:rsid w:val="00C17CF6"/>
    <w:rsid w:val="00C23815"/>
    <w:rsid w:val="00C343C1"/>
    <w:rsid w:val="00C46D58"/>
    <w:rsid w:val="00C61B1B"/>
    <w:rsid w:val="00C81259"/>
    <w:rsid w:val="00C97A3B"/>
    <w:rsid w:val="00CC06ED"/>
    <w:rsid w:val="00CF5FE0"/>
    <w:rsid w:val="00D055D6"/>
    <w:rsid w:val="00D26118"/>
    <w:rsid w:val="00D91174"/>
    <w:rsid w:val="00D93CB7"/>
    <w:rsid w:val="00D94415"/>
    <w:rsid w:val="00D96724"/>
    <w:rsid w:val="00DA3A85"/>
    <w:rsid w:val="00DA3DAD"/>
    <w:rsid w:val="00DA70F0"/>
    <w:rsid w:val="00DB3383"/>
    <w:rsid w:val="00DB64B5"/>
    <w:rsid w:val="00DB7E53"/>
    <w:rsid w:val="00DD3B77"/>
    <w:rsid w:val="00DD53FD"/>
    <w:rsid w:val="00DE0DBB"/>
    <w:rsid w:val="00DF4D30"/>
    <w:rsid w:val="00E01763"/>
    <w:rsid w:val="00E06AA5"/>
    <w:rsid w:val="00E10EAE"/>
    <w:rsid w:val="00E20BE2"/>
    <w:rsid w:val="00E41ED5"/>
    <w:rsid w:val="00E44E94"/>
    <w:rsid w:val="00E547ED"/>
    <w:rsid w:val="00E65E38"/>
    <w:rsid w:val="00E95676"/>
    <w:rsid w:val="00ED17DE"/>
    <w:rsid w:val="00F66B0D"/>
    <w:rsid w:val="00F84DF3"/>
    <w:rsid w:val="00F93855"/>
    <w:rsid w:val="00FA5519"/>
    <w:rsid w:val="00FB782E"/>
    <w:rsid w:val="00FC34BB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F88F"/>
  <w15:docId w15:val="{72CB316D-FFD5-4ABA-AE65-A524471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1">
    <w:name w:val="Заголовок 31"/>
    <w:next w:val="a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0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DefaultParagraphFont"/>
    <w:rsid w:val="00F93855"/>
    <w:rPr>
      <w:rFonts w:ascii="Sylfaen" w:eastAsia="Sylfaen" w:hAnsi="Sylfaen" w:cs="Sylfaen"/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E06AA5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6645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6645F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42"/>
    <w:rPr>
      <w:rFonts w:ascii="Segoe UI" w:eastAsia="Arial Unicode MS" w:hAnsi="Segoe UI" w:cs="Segoe UI"/>
      <w:sz w:val="18"/>
      <w:szCs w:val="18"/>
      <w:bdr w:val="nil"/>
    </w:rPr>
  </w:style>
  <w:style w:type="paragraph" w:styleId="NoSpacing">
    <w:name w:val="No Spacing"/>
    <w:uiPriority w:val="1"/>
    <w:qFormat/>
    <w:rsid w:val="008546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C104-2FEA-4CEE-B6F8-6469E817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Meri Mkrtchyan</cp:lastModifiedBy>
  <cp:revision>93</cp:revision>
  <cp:lastPrinted>2020-12-17T11:46:00Z</cp:lastPrinted>
  <dcterms:created xsi:type="dcterms:W3CDTF">2018-11-06T06:49:00Z</dcterms:created>
  <dcterms:modified xsi:type="dcterms:W3CDTF">2024-01-29T08:21:00Z</dcterms:modified>
</cp:coreProperties>
</file>